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6A270" w14:textId="3F544923" w:rsidR="008A67EB" w:rsidRPr="00E76F10" w:rsidRDefault="00470FBC" w:rsidP="00470FBC">
      <w:pPr>
        <w:jc w:val="center"/>
      </w:pPr>
      <w:bookmarkStart w:id="0" w:name="_GoBack"/>
      <w:bookmarkEnd w:id="0"/>
      <w:r w:rsidRPr="00E76F10">
        <w:rPr>
          <w:noProof/>
          <w:lang w:val="en-US"/>
        </w:rPr>
        <w:drawing>
          <wp:inline distT="0" distB="0" distL="0" distR="0" wp14:anchorId="2A6D71FC" wp14:editId="4D949816">
            <wp:extent cx="855878" cy="85587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r w:rsidR="000D3B81">
        <w:t xml:space="preserve"> </w:t>
      </w:r>
      <w:r w:rsidR="000D3B81">
        <w:rPr>
          <w:noProof/>
          <w:lang w:val="en-US"/>
        </w:rPr>
        <w:drawing>
          <wp:inline distT="0" distB="0" distL="0" distR="0" wp14:anchorId="1F86A26D" wp14:editId="6CE14D59">
            <wp:extent cx="2845175" cy="674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horts logo.png"/>
                    <pic:cNvPicPr/>
                  </pic:nvPicPr>
                  <pic:blipFill>
                    <a:blip r:embed="rId9">
                      <a:extLst>
                        <a:ext uri="{28A0092B-C50C-407E-A947-70E740481C1C}">
                          <a14:useLocalDpi xmlns:a14="http://schemas.microsoft.com/office/drawing/2010/main" val="0"/>
                        </a:ext>
                      </a:extLst>
                    </a:blip>
                    <a:stretch>
                      <a:fillRect/>
                    </a:stretch>
                  </pic:blipFill>
                  <pic:spPr>
                    <a:xfrm>
                      <a:off x="0" y="0"/>
                      <a:ext cx="2860590" cy="678441"/>
                    </a:xfrm>
                    <a:prstGeom prst="rect">
                      <a:avLst/>
                    </a:prstGeom>
                  </pic:spPr>
                </pic:pic>
              </a:graphicData>
            </a:graphic>
          </wp:inline>
        </w:drawing>
      </w:r>
    </w:p>
    <w:p w14:paraId="37729075" w14:textId="77777777" w:rsidR="00470FBC" w:rsidRPr="00E76F10" w:rsidRDefault="00470FBC"/>
    <w:p w14:paraId="411CB664" w14:textId="77777777" w:rsidR="00470FBC" w:rsidRPr="00E76F10" w:rsidRDefault="00470FBC" w:rsidP="00470FBC">
      <w:pPr>
        <w:jc w:val="center"/>
      </w:pPr>
      <w:r w:rsidRPr="00E76F10">
        <w:rPr>
          <w:rFonts w:ascii="Arial" w:eastAsia="Arial" w:hAnsi="Arial"/>
          <w:b/>
        </w:rPr>
        <w:t>APMĀCĪBU VEBINĀRS</w:t>
      </w:r>
    </w:p>
    <w:p w14:paraId="058DE4A9" w14:textId="77777777" w:rsidR="00470FBC" w:rsidRPr="00E76F10" w:rsidRDefault="00470FBC"/>
    <w:p w14:paraId="2F89E211" w14:textId="77777777" w:rsidR="00470FBC" w:rsidRPr="00E76F10" w:rsidRDefault="00367E7D" w:rsidP="0020326B">
      <w:pPr>
        <w:jc w:val="center"/>
      </w:pPr>
      <w:r w:rsidRPr="00E76F10">
        <w:rPr>
          <w:rFonts w:ascii="Arial" w:eastAsia="Arial" w:hAnsi="Arial"/>
          <w:b/>
          <w:sz w:val="28"/>
        </w:rPr>
        <w:t>AUGU AIZSARDZĪBAS LĪDZEKĻU PRECĪZA UN EFEKTĪVA LIETOŠANA</w:t>
      </w:r>
    </w:p>
    <w:p w14:paraId="57B26244" w14:textId="77777777" w:rsidR="00470FBC" w:rsidRPr="00E76F10" w:rsidRDefault="00470F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4"/>
      </w:tblGrid>
      <w:tr w:rsidR="00E76F10" w:rsidRPr="00E76F10" w14:paraId="16A07B2F" w14:textId="77777777" w:rsidTr="00085623">
        <w:trPr>
          <w:trHeight w:val="340"/>
        </w:trPr>
        <w:tc>
          <w:tcPr>
            <w:tcW w:w="2376" w:type="dxa"/>
          </w:tcPr>
          <w:p w14:paraId="7170BE77" w14:textId="77777777" w:rsidR="00470FBC" w:rsidRPr="00E76F10" w:rsidRDefault="00470FBC">
            <w:r w:rsidRPr="00E76F10">
              <w:rPr>
                <w:rFonts w:eastAsia="Arial" w:cs="Times New Roman"/>
                <w:b/>
                <w:bCs/>
              </w:rPr>
              <w:t>Norises laiks:</w:t>
            </w:r>
          </w:p>
        </w:tc>
        <w:tc>
          <w:tcPr>
            <w:tcW w:w="7194" w:type="dxa"/>
          </w:tcPr>
          <w:p w14:paraId="0D47CD6D" w14:textId="77777777" w:rsidR="00470FBC" w:rsidRPr="00E76F10" w:rsidRDefault="0020326B" w:rsidP="00367E7D">
            <w:pPr>
              <w:rPr>
                <w:szCs w:val="24"/>
              </w:rPr>
            </w:pPr>
            <w:r w:rsidRPr="00E76F10">
              <w:rPr>
                <w:rFonts w:eastAsia="Times New Roman" w:cs="Times New Roman"/>
                <w:b/>
                <w:bCs/>
                <w:szCs w:val="24"/>
              </w:rPr>
              <w:t xml:space="preserve">2021.gada </w:t>
            </w:r>
            <w:r w:rsidR="00367E7D" w:rsidRPr="00E76F10">
              <w:rPr>
                <w:rFonts w:eastAsia="Times New Roman" w:cs="Times New Roman"/>
                <w:b/>
                <w:bCs/>
                <w:szCs w:val="24"/>
              </w:rPr>
              <w:t>17</w:t>
            </w:r>
            <w:r w:rsidRPr="00E76F10">
              <w:rPr>
                <w:rFonts w:eastAsia="Times New Roman" w:cs="Times New Roman"/>
                <w:b/>
                <w:bCs/>
                <w:szCs w:val="24"/>
              </w:rPr>
              <w:t>.</w:t>
            </w:r>
            <w:r w:rsidR="00367E7D" w:rsidRPr="00E76F10">
              <w:rPr>
                <w:rFonts w:eastAsia="Times New Roman" w:cs="Times New Roman"/>
                <w:b/>
                <w:bCs/>
                <w:szCs w:val="24"/>
              </w:rPr>
              <w:t xml:space="preserve">martā </w:t>
            </w:r>
            <w:r w:rsidRPr="00E76F10">
              <w:rPr>
                <w:rFonts w:eastAsia="Times New Roman" w:cs="Times New Roman"/>
                <w:b/>
                <w:bCs/>
                <w:szCs w:val="24"/>
              </w:rPr>
              <w:t xml:space="preserve">plkst. </w:t>
            </w:r>
            <w:r w:rsidRPr="00D10CF8">
              <w:rPr>
                <w:rFonts w:eastAsia="Times New Roman" w:cs="Times New Roman"/>
                <w:b/>
                <w:bCs/>
                <w:szCs w:val="24"/>
              </w:rPr>
              <w:t>1</w:t>
            </w:r>
            <w:r w:rsidR="00367E7D" w:rsidRPr="00D10CF8">
              <w:rPr>
                <w:rFonts w:eastAsia="Times New Roman" w:cs="Times New Roman"/>
                <w:b/>
                <w:bCs/>
                <w:szCs w:val="24"/>
              </w:rPr>
              <w:t>4</w:t>
            </w:r>
            <w:r w:rsidRPr="00D10CF8">
              <w:rPr>
                <w:rFonts w:eastAsia="Times New Roman" w:cs="Times New Roman"/>
                <w:b/>
                <w:bCs/>
                <w:szCs w:val="24"/>
              </w:rPr>
              <w:t>:00-1</w:t>
            </w:r>
            <w:r w:rsidR="00367E7D" w:rsidRPr="00D10CF8">
              <w:rPr>
                <w:rFonts w:eastAsia="Times New Roman" w:cs="Times New Roman"/>
                <w:b/>
                <w:bCs/>
                <w:szCs w:val="24"/>
              </w:rPr>
              <w:t>6</w:t>
            </w:r>
            <w:r w:rsidRPr="00D10CF8">
              <w:rPr>
                <w:rFonts w:eastAsia="Times New Roman" w:cs="Times New Roman"/>
                <w:b/>
                <w:bCs/>
                <w:szCs w:val="24"/>
              </w:rPr>
              <w:t>:30</w:t>
            </w:r>
          </w:p>
        </w:tc>
      </w:tr>
      <w:tr w:rsidR="00E76F10" w:rsidRPr="00E76F10" w14:paraId="172ACB52" w14:textId="77777777" w:rsidTr="00085623">
        <w:trPr>
          <w:trHeight w:val="340"/>
        </w:trPr>
        <w:tc>
          <w:tcPr>
            <w:tcW w:w="2376" w:type="dxa"/>
          </w:tcPr>
          <w:p w14:paraId="25A27079" w14:textId="77777777" w:rsidR="00470FBC" w:rsidRPr="00E76F10" w:rsidRDefault="00470FBC">
            <w:r w:rsidRPr="00E76F10">
              <w:rPr>
                <w:rFonts w:eastAsia="Arial" w:cs="Times New Roman"/>
                <w:b/>
                <w:bCs/>
              </w:rPr>
              <w:t>Apmācību vadītājs:</w:t>
            </w:r>
          </w:p>
        </w:tc>
        <w:tc>
          <w:tcPr>
            <w:tcW w:w="7194" w:type="dxa"/>
          </w:tcPr>
          <w:p w14:paraId="63C1A6D9" w14:textId="346717B7" w:rsidR="00470FBC" w:rsidRPr="00E76F10" w:rsidRDefault="00FF722D">
            <w:pPr>
              <w:rPr>
                <w:szCs w:val="24"/>
              </w:rPr>
            </w:pPr>
            <w:proofErr w:type="spellStart"/>
            <w:r w:rsidRPr="00E76F10">
              <w:rPr>
                <w:szCs w:val="24"/>
              </w:rPr>
              <w:t>Jevgenija</w:t>
            </w:r>
            <w:proofErr w:type="spellEnd"/>
            <w:r w:rsidRPr="00E76F10">
              <w:rPr>
                <w:szCs w:val="24"/>
              </w:rPr>
              <w:t xml:space="preserve"> </w:t>
            </w:r>
            <w:proofErr w:type="spellStart"/>
            <w:r w:rsidRPr="00E76F10">
              <w:rPr>
                <w:szCs w:val="24"/>
              </w:rPr>
              <w:t>Ņečajeva</w:t>
            </w:r>
            <w:proofErr w:type="spellEnd"/>
            <w:r w:rsidRPr="00E76F10">
              <w:rPr>
                <w:szCs w:val="24"/>
              </w:rPr>
              <w:t xml:space="preserve">, Regīna </w:t>
            </w:r>
            <w:proofErr w:type="spellStart"/>
            <w:r w:rsidRPr="00E76F10">
              <w:rPr>
                <w:szCs w:val="24"/>
              </w:rPr>
              <w:t>Rancāne</w:t>
            </w:r>
            <w:proofErr w:type="spellEnd"/>
            <w:r w:rsidRPr="00E76F10">
              <w:rPr>
                <w:szCs w:val="24"/>
              </w:rPr>
              <w:t>, Laura Ozoliņa-</w:t>
            </w:r>
            <w:proofErr w:type="spellStart"/>
            <w:r w:rsidRPr="00E76F10">
              <w:rPr>
                <w:szCs w:val="24"/>
              </w:rPr>
              <w:t>Pole</w:t>
            </w:r>
            <w:proofErr w:type="spellEnd"/>
          </w:p>
        </w:tc>
      </w:tr>
      <w:tr w:rsidR="00470FBC" w:rsidRPr="00E76F10" w14:paraId="47991DE4" w14:textId="77777777" w:rsidTr="00085623">
        <w:trPr>
          <w:trHeight w:val="340"/>
        </w:trPr>
        <w:tc>
          <w:tcPr>
            <w:tcW w:w="2376" w:type="dxa"/>
          </w:tcPr>
          <w:p w14:paraId="5FC6BF43" w14:textId="77777777" w:rsidR="00470FBC" w:rsidRPr="00E76F10" w:rsidRDefault="00470FBC">
            <w:r w:rsidRPr="00E76F10">
              <w:rPr>
                <w:rFonts w:eastAsia="Arial" w:cs="Times New Roman"/>
                <w:b/>
                <w:bCs/>
              </w:rPr>
              <w:t>Mērķauditorija:</w:t>
            </w:r>
          </w:p>
        </w:tc>
        <w:tc>
          <w:tcPr>
            <w:tcW w:w="7194" w:type="dxa"/>
          </w:tcPr>
          <w:p w14:paraId="66A44933" w14:textId="056D8656" w:rsidR="00470FBC" w:rsidRPr="00E76F10" w:rsidRDefault="00B70650">
            <w:pPr>
              <w:rPr>
                <w:szCs w:val="24"/>
              </w:rPr>
            </w:pPr>
            <w:r w:rsidRPr="00E76F10">
              <w:rPr>
                <w:szCs w:val="24"/>
              </w:rPr>
              <w:t>Lauksaimnieki</w:t>
            </w:r>
            <w:r w:rsidR="008806F6" w:rsidRPr="00E76F10">
              <w:rPr>
                <w:szCs w:val="24"/>
              </w:rPr>
              <w:t>, dārzkopji</w:t>
            </w:r>
            <w:r w:rsidRPr="00E76F10">
              <w:rPr>
                <w:szCs w:val="24"/>
              </w:rPr>
              <w:t>, lauksaimniecības programmu studenti</w:t>
            </w:r>
          </w:p>
        </w:tc>
      </w:tr>
    </w:tbl>
    <w:p w14:paraId="581C910A" w14:textId="77777777" w:rsidR="00470FBC" w:rsidRPr="00E76F10" w:rsidRDefault="00470FBC"/>
    <w:tbl>
      <w:tblPr>
        <w:tblStyle w:val="TableGrid"/>
        <w:tblW w:w="10314"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ook w:val="04A0" w:firstRow="1" w:lastRow="0" w:firstColumn="1" w:lastColumn="0" w:noHBand="0" w:noVBand="1"/>
      </w:tblPr>
      <w:tblGrid>
        <w:gridCol w:w="1668"/>
        <w:gridCol w:w="8646"/>
      </w:tblGrid>
      <w:tr w:rsidR="00E76F10" w:rsidRPr="00E76F10" w14:paraId="49C99FE8" w14:textId="77777777" w:rsidTr="00152E72">
        <w:trPr>
          <w:trHeight w:val="603"/>
        </w:trPr>
        <w:tc>
          <w:tcPr>
            <w:tcW w:w="1668" w:type="dxa"/>
            <w:shd w:val="clear" w:color="auto" w:fill="F5F2EF"/>
            <w:vAlign w:val="center"/>
          </w:tcPr>
          <w:p w14:paraId="5AF504F9" w14:textId="77777777" w:rsidR="00470FBC" w:rsidRPr="00E76F10" w:rsidRDefault="00470FBC" w:rsidP="00470FBC">
            <w:pPr>
              <w:spacing w:line="0" w:lineRule="atLeast"/>
              <w:rPr>
                <w:rFonts w:ascii="Arial" w:eastAsia="Arial" w:hAnsi="Arial" w:cs="Arial"/>
                <w:b/>
                <w:sz w:val="20"/>
                <w:szCs w:val="20"/>
                <w:lang w:eastAsia="ru-RU"/>
              </w:rPr>
            </w:pPr>
            <w:r w:rsidRPr="00E76F10">
              <w:rPr>
                <w:rFonts w:ascii="Arial" w:eastAsia="Arial" w:hAnsi="Arial" w:cs="Arial"/>
                <w:b/>
                <w:sz w:val="20"/>
                <w:szCs w:val="20"/>
                <w:lang w:eastAsia="ru-RU"/>
              </w:rPr>
              <w:t>APMĀCĪBU</w:t>
            </w:r>
          </w:p>
          <w:p w14:paraId="04CCA438" w14:textId="77777777" w:rsidR="00470FBC" w:rsidRPr="00E76F10" w:rsidRDefault="00470FBC" w:rsidP="00470FBC">
            <w:r w:rsidRPr="00E76F10">
              <w:rPr>
                <w:rFonts w:ascii="Arial" w:eastAsia="Arial" w:hAnsi="Arial" w:cs="Arial"/>
                <w:b/>
                <w:sz w:val="20"/>
                <w:szCs w:val="20"/>
                <w:lang w:eastAsia="ru-RU"/>
              </w:rPr>
              <w:t>MĒRĶIS</w:t>
            </w:r>
          </w:p>
        </w:tc>
        <w:tc>
          <w:tcPr>
            <w:tcW w:w="8646" w:type="dxa"/>
            <w:vAlign w:val="center"/>
          </w:tcPr>
          <w:p w14:paraId="39C4B111" w14:textId="6B166AFD" w:rsidR="00470FBC" w:rsidRPr="00E76F10" w:rsidRDefault="004232B3" w:rsidP="004232B3">
            <w:pPr>
              <w:spacing w:before="60" w:after="60" w:line="276" w:lineRule="auto"/>
              <w:ind w:left="34"/>
              <w:rPr>
                <w:rFonts w:ascii="Arial" w:eastAsia="Arial" w:hAnsi="Arial" w:cs="Arial"/>
                <w:sz w:val="20"/>
                <w:szCs w:val="20"/>
                <w:lang w:eastAsia="ru-RU"/>
              </w:rPr>
            </w:pPr>
            <w:r w:rsidRPr="004232B3">
              <w:rPr>
                <w:rFonts w:ascii="Arial" w:eastAsia="Arial" w:hAnsi="Arial" w:cs="Arial"/>
                <w:sz w:val="20"/>
                <w:szCs w:val="20"/>
                <w:lang w:eastAsia="ru-RU"/>
              </w:rPr>
              <w:t xml:space="preserve">Iepazīstināt ar augu aizsardzības pasākumu plānošanu dārzkopībā </w:t>
            </w:r>
            <w:r w:rsidR="007A5068" w:rsidRPr="00E76F10">
              <w:rPr>
                <w:rFonts w:ascii="Arial" w:eastAsia="Arial" w:hAnsi="Arial" w:cs="Arial"/>
                <w:sz w:val="20"/>
                <w:szCs w:val="20"/>
                <w:lang w:eastAsia="ru-RU"/>
              </w:rPr>
              <w:t>atbilstoši integrētās augu aizsardzības principiem, negatīvās ietekmes uz vidi samazināšanas iespējām un dot priekšstatu par kaitīgo organismu rezistences veidošanās iemesliem</w:t>
            </w:r>
            <w:r>
              <w:rPr>
                <w:rFonts w:ascii="Arial" w:eastAsia="Arial" w:hAnsi="Arial" w:cs="Arial"/>
                <w:sz w:val="20"/>
                <w:szCs w:val="20"/>
                <w:lang w:eastAsia="ru-RU"/>
              </w:rPr>
              <w:t xml:space="preserve"> </w:t>
            </w:r>
          </w:p>
        </w:tc>
      </w:tr>
      <w:tr w:rsidR="00E76F10" w:rsidRPr="00E76F10" w14:paraId="47A7C624" w14:textId="77777777" w:rsidTr="00152E72">
        <w:trPr>
          <w:trHeight w:val="1278"/>
        </w:trPr>
        <w:tc>
          <w:tcPr>
            <w:tcW w:w="1668" w:type="dxa"/>
            <w:vMerge w:val="restart"/>
            <w:shd w:val="clear" w:color="auto" w:fill="F5F2EF"/>
            <w:vAlign w:val="center"/>
          </w:tcPr>
          <w:p w14:paraId="5708731A" w14:textId="4A073C26" w:rsidR="00470FBC" w:rsidRPr="00E76F10" w:rsidRDefault="00470FBC" w:rsidP="00470FBC">
            <w:pPr>
              <w:rPr>
                <w:rFonts w:ascii="Arial" w:hAnsi="Arial" w:cs="Arial"/>
                <w:b/>
                <w:sz w:val="20"/>
              </w:rPr>
            </w:pPr>
            <w:r w:rsidRPr="00E76F10">
              <w:rPr>
                <w:rFonts w:ascii="Arial" w:hAnsi="Arial" w:cs="Arial"/>
                <w:b/>
                <w:sz w:val="20"/>
              </w:rPr>
              <w:t>APMĀCĪBU PROGRAMMA</w:t>
            </w:r>
          </w:p>
        </w:tc>
        <w:tc>
          <w:tcPr>
            <w:tcW w:w="8646" w:type="dxa"/>
          </w:tcPr>
          <w:p w14:paraId="7A3494E4" w14:textId="77777777" w:rsidR="00470FBC" w:rsidRPr="00E76F10" w:rsidRDefault="00470FBC" w:rsidP="0020326B">
            <w:pPr>
              <w:spacing w:before="60" w:after="60" w:line="276" w:lineRule="auto"/>
              <w:rPr>
                <w:rFonts w:ascii="Arial" w:hAnsi="Arial" w:cs="Arial"/>
                <w:b/>
                <w:sz w:val="20"/>
              </w:rPr>
            </w:pPr>
            <w:r w:rsidRPr="00E76F10">
              <w:rPr>
                <w:rFonts w:ascii="Arial" w:hAnsi="Arial" w:cs="Arial"/>
                <w:b/>
                <w:sz w:val="20"/>
              </w:rPr>
              <w:t>Seminārā apskatītās tēmas:</w:t>
            </w:r>
          </w:p>
          <w:p w14:paraId="0E324064" w14:textId="033A949D" w:rsidR="00045BC6" w:rsidRPr="00E76F10" w:rsidRDefault="00367E7D" w:rsidP="00D03EBC">
            <w:pPr>
              <w:pStyle w:val="ListParagraph"/>
              <w:numPr>
                <w:ilvl w:val="0"/>
                <w:numId w:val="5"/>
              </w:numPr>
              <w:spacing w:after="60" w:line="276" w:lineRule="auto"/>
              <w:ind w:left="714" w:hanging="357"/>
              <w:rPr>
                <w:rFonts w:ascii="Arial" w:hAnsi="Arial" w:cs="Arial"/>
                <w:sz w:val="20"/>
              </w:rPr>
            </w:pPr>
            <w:r w:rsidRPr="00E76F10">
              <w:rPr>
                <w:rFonts w:ascii="Arial" w:hAnsi="Arial" w:cs="Arial"/>
                <w:sz w:val="20"/>
              </w:rPr>
              <w:t>Augu slimību ierobežošana augļu dārzos atbilstoši integrētās augu aizsardzības principiem</w:t>
            </w:r>
            <w:r w:rsidR="00B70650" w:rsidRPr="00E76F10">
              <w:rPr>
                <w:rFonts w:ascii="Arial" w:hAnsi="Arial" w:cs="Arial"/>
                <w:sz w:val="20"/>
              </w:rPr>
              <w:t xml:space="preserve"> </w:t>
            </w:r>
          </w:p>
          <w:p w14:paraId="4E40F6F9" w14:textId="7CC31563" w:rsidR="0050706B" w:rsidRPr="00E76F10" w:rsidRDefault="00045BC6" w:rsidP="00D03EBC">
            <w:pPr>
              <w:pStyle w:val="ListParagraph"/>
              <w:numPr>
                <w:ilvl w:val="0"/>
                <w:numId w:val="5"/>
              </w:numPr>
              <w:spacing w:after="60" w:line="276" w:lineRule="auto"/>
              <w:ind w:left="714" w:hanging="357"/>
              <w:rPr>
                <w:rFonts w:ascii="Arial" w:hAnsi="Arial" w:cs="Arial"/>
                <w:sz w:val="20"/>
              </w:rPr>
            </w:pPr>
            <w:r w:rsidRPr="00E76F10">
              <w:rPr>
                <w:rFonts w:ascii="Arial" w:hAnsi="Arial" w:cs="Arial"/>
                <w:sz w:val="20"/>
              </w:rPr>
              <w:t>P</w:t>
            </w:r>
            <w:r w:rsidR="00B70650" w:rsidRPr="00E76F10">
              <w:rPr>
                <w:rFonts w:ascii="Arial" w:hAnsi="Arial" w:cs="Arial"/>
                <w:sz w:val="20"/>
              </w:rPr>
              <w:t>rognozēšanas sistēmas izmantošana</w:t>
            </w:r>
            <w:r w:rsidRPr="00E76F10">
              <w:rPr>
                <w:rFonts w:ascii="Arial" w:hAnsi="Arial" w:cs="Arial"/>
                <w:sz w:val="20"/>
              </w:rPr>
              <w:t xml:space="preserve"> augu aizsardzībai augļu dārzos </w:t>
            </w:r>
          </w:p>
          <w:p w14:paraId="2D4F89F2" w14:textId="3B83EB19" w:rsidR="0020326B" w:rsidRPr="00E76F10" w:rsidRDefault="00367E7D" w:rsidP="00D03EBC">
            <w:pPr>
              <w:pStyle w:val="ListParagraph"/>
              <w:numPr>
                <w:ilvl w:val="0"/>
                <w:numId w:val="5"/>
              </w:numPr>
              <w:spacing w:after="60" w:line="276" w:lineRule="auto"/>
              <w:ind w:left="714" w:hanging="357"/>
              <w:rPr>
                <w:rFonts w:ascii="Arial" w:hAnsi="Arial" w:cs="Arial"/>
                <w:sz w:val="20"/>
              </w:rPr>
            </w:pPr>
            <w:r w:rsidRPr="00E76F10">
              <w:rPr>
                <w:rFonts w:ascii="Arial" w:hAnsi="Arial" w:cs="Arial"/>
                <w:sz w:val="20"/>
              </w:rPr>
              <w:t>Kai</w:t>
            </w:r>
            <w:r w:rsidR="00D10CF8">
              <w:rPr>
                <w:rFonts w:ascii="Arial" w:hAnsi="Arial" w:cs="Arial"/>
                <w:sz w:val="20"/>
              </w:rPr>
              <w:t>tēkļu ierobežošana augļu dārzos</w:t>
            </w:r>
          </w:p>
          <w:p w14:paraId="5F6BDA6F" w14:textId="77777777" w:rsidR="0020326B" w:rsidRPr="00E76F10" w:rsidRDefault="00367E7D" w:rsidP="00367E7D">
            <w:pPr>
              <w:pStyle w:val="ListParagraph"/>
              <w:numPr>
                <w:ilvl w:val="0"/>
                <w:numId w:val="5"/>
              </w:numPr>
              <w:spacing w:after="60" w:line="276" w:lineRule="auto"/>
              <w:ind w:left="714" w:hanging="357"/>
              <w:rPr>
                <w:rFonts w:ascii="Arial" w:hAnsi="Arial" w:cs="Arial"/>
                <w:sz w:val="20"/>
              </w:rPr>
            </w:pPr>
            <w:r w:rsidRPr="00E76F10">
              <w:rPr>
                <w:rFonts w:ascii="Arial" w:hAnsi="Arial" w:cs="Arial"/>
                <w:sz w:val="20"/>
              </w:rPr>
              <w:t xml:space="preserve">Rezistence pret augu aizsardzības līdzekļiem, tās atpazīšana un novēršana </w:t>
            </w:r>
          </w:p>
        </w:tc>
      </w:tr>
      <w:tr w:rsidR="00E76F10" w:rsidRPr="00E76F10" w14:paraId="6086B34E" w14:textId="77777777" w:rsidTr="00152E72">
        <w:trPr>
          <w:trHeight w:val="60"/>
        </w:trPr>
        <w:tc>
          <w:tcPr>
            <w:tcW w:w="1668" w:type="dxa"/>
            <w:vMerge/>
            <w:shd w:val="clear" w:color="auto" w:fill="F5F2EF"/>
          </w:tcPr>
          <w:p w14:paraId="0A69298D" w14:textId="77777777" w:rsidR="00470FBC" w:rsidRPr="00E76F10" w:rsidRDefault="00470FBC">
            <w:pPr>
              <w:rPr>
                <w:rFonts w:ascii="Arial" w:hAnsi="Arial" w:cs="Arial"/>
              </w:rPr>
            </w:pPr>
          </w:p>
        </w:tc>
        <w:tc>
          <w:tcPr>
            <w:tcW w:w="8646" w:type="dxa"/>
            <w:shd w:val="clear" w:color="auto" w:fill="F5F2EF"/>
            <w:vAlign w:val="center"/>
          </w:tcPr>
          <w:p w14:paraId="7F6BAADC" w14:textId="77777777" w:rsidR="00470FBC" w:rsidRPr="00E76F10" w:rsidRDefault="00470FBC" w:rsidP="00085623">
            <w:pPr>
              <w:spacing w:before="60" w:after="60"/>
              <w:rPr>
                <w:rFonts w:ascii="Arial" w:hAnsi="Arial" w:cs="Arial"/>
              </w:rPr>
            </w:pPr>
            <w:r w:rsidRPr="00E76F10">
              <w:rPr>
                <w:rFonts w:ascii="Arial" w:eastAsia="Arial" w:hAnsi="Arial"/>
                <w:b/>
                <w:sz w:val="20"/>
              </w:rPr>
              <w:t>Jautājumi &amp; atbildes. Apliecību izsniegšana</w:t>
            </w:r>
          </w:p>
        </w:tc>
      </w:tr>
      <w:tr w:rsidR="00E76F10" w:rsidRPr="00E76F10" w14:paraId="4DC3D6B3" w14:textId="77777777" w:rsidTr="00152E72">
        <w:trPr>
          <w:trHeight w:val="1540"/>
        </w:trPr>
        <w:tc>
          <w:tcPr>
            <w:tcW w:w="1668" w:type="dxa"/>
            <w:shd w:val="clear" w:color="auto" w:fill="F5F2EF"/>
            <w:vAlign w:val="center"/>
          </w:tcPr>
          <w:p w14:paraId="2A999B11" w14:textId="77777777" w:rsidR="00470FBC" w:rsidRPr="00E76F10" w:rsidRDefault="00085623" w:rsidP="00085623">
            <w:pPr>
              <w:rPr>
                <w:rFonts w:ascii="Arial" w:hAnsi="Arial" w:cs="Arial"/>
                <w:b/>
              </w:rPr>
            </w:pPr>
            <w:r w:rsidRPr="00E76F10">
              <w:rPr>
                <w:rFonts w:ascii="Arial" w:hAnsi="Arial" w:cs="Arial"/>
                <w:b/>
                <w:sz w:val="20"/>
              </w:rPr>
              <w:t>APMĀCĪBU VADĪTĀJS</w:t>
            </w:r>
          </w:p>
        </w:tc>
        <w:tc>
          <w:tcPr>
            <w:tcW w:w="8646" w:type="dxa"/>
          </w:tcPr>
          <w:p w14:paraId="61DEABF2" w14:textId="77777777" w:rsidR="00085623" w:rsidRPr="00E76F10" w:rsidRDefault="00367E7D" w:rsidP="00085623">
            <w:pPr>
              <w:spacing w:before="120" w:after="60" w:line="0" w:lineRule="atLeast"/>
              <w:rPr>
                <w:rFonts w:ascii="Arial" w:eastAsia="Arial" w:hAnsi="Arial" w:cs="Arial"/>
                <w:b/>
                <w:sz w:val="18"/>
                <w:szCs w:val="20"/>
                <w:lang w:eastAsia="ru-RU"/>
              </w:rPr>
            </w:pPr>
            <w:r w:rsidRPr="00E76F10">
              <w:rPr>
                <w:rFonts w:ascii="Arial" w:eastAsia="Arial" w:hAnsi="Arial" w:cs="Arial"/>
                <w:b/>
                <w:sz w:val="18"/>
                <w:szCs w:val="20"/>
                <w:lang w:eastAsia="ru-RU"/>
              </w:rPr>
              <w:t xml:space="preserve">Regīna </w:t>
            </w:r>
            <w:proofErr w:type="spellStart"/>
            <w:r w:rsidRPr="00E76F10">
              <w:rPr>
                <w:rFonts w:ascii="Arial" w:eastAsia="Arial" w:hAnsi="Arial" w:cs="Arial"/>
                <w:b/>
                <w:sz w:val="18"/>
                <w:szCs w:val="20"/>
                <w:lang w:eastAsia="ru-RU"/>
              </w:rPr>
              <w:t>Rancāne</w:t>
            </w:r>
            <w:proofErr w:type="spellEnd"/>
          </w:p>
          <w:p w14:paraId="1C08943F" w14:textId="597E8EB0" w:rsidR="00367E7D" w:rsidRPr="00E76F10" w:rsidRDefault="00367E7D" w:rsidP="008806F6">
            <w:pPr>
              <w:spacing w:after="120" w:line="276" w:lineRule="auto"/>
              <w:rPr>
                <w:rFonts w:ascii="Arial" w:eastAsia="Arial" w:hAnsi="Arial" w:cs="Arial"/>
                <w:sz w:val="18"/>
                <w:szCs w:val="20"/>
                <w:lang w:eastAsia="ru-RU"/>
              </w:rPr>
            </w:pPr>
            <w:r w:rsidRPr="00E76F10">
              <w:rPr>
                <w:rFonts w:ascii="Arial" w:eastAsia="Arial" w:hAnsi="Arial" w:cs="Arial"/>
                <w:sz w:val="18"/>
                <w:szCs w:val="20"/>
                <w:lang w:eastAsia="ru-RU"/>
              </w:rPr>
              <w:t>LLU Augu aizsardzības zinātniskā institūta “</w:t>
            </w:r>
            <w:proofErr w:type="spellStart"/>
            <w:r w:rsidRPr="00E76F10">
              <w:rPr>
                <w:rFonts w:ascii="Arial" w:eastAsia="Arial" w:hAnsi="Arial" w:cs="Arial"/>
                <w:sz w:val="18"/>
                <w:szCs w:val="20"/>
                <w:lang w:eastAsia="ru-RU"/>
              </w:rPr>
              <w:t>Agrihorts</w:t>
            </w:r>
            <w:proofErr w:type="spellEnd"/>
            <w:r w:rsidRPr="00E76F10">
              <w:rPr>
                <w:rFonts w:ascii="Arial" w:eastAsia="Arial" w:hAnsi="Arial" w:cs="Arial"/>
                <w:sz w:val="18"/>
                <w:szCs w:val="20"/>
                <w:lang w:eastAsia="ru-RU"/>
              </w:rPr>
              <w:t>” pētniece.</w:t>
            </w:r>
            <w:r w:rsidR="008806F6" w:rsidRPr="00E76F10">
              <w:rPr>
                <w:rFonts w:ascii="Arial" w:eastAsia="Arial" w:hAnsi="Arial" w:cs="Arial"/>
                <w:sz w:val="18"/>
                <w:szCs w:val="20"/>
                <w:lang w:eastAsia="ru-RU"/>
              </w:rPr>
              <w:t xml:space="preserve"> </w:t>
            </w:r>
            <w:r w:rsidR="00FF722D" w:rsidRPr="00E76F10">
              <w:rPr>
                <w:rFonts w:ascii="Arial" w:eastAsia="Arial" w:hAnsi="Arial" w:cs="Arial"/>
                <w:sz w:val="18"/>
                <w:szCs w:val="20"/>
                <w:lang w:eastAsia="ru-RU"/>
              </w:rPr>
              <w:t>Ieguvusi maģistra grādu agronomijā ar specializāciju dārzkopībā Latvijas Lauksaimniecības universitātē. No 2003. līdz 2018. gadam viņa strādāja SIA “Latvijas Augu aizsardzības pētniecības centrā”, veicot augu aizsardzības līdzekļu efektivitātes pārbaudes izmēģinājumus, kā arī vadot un piedaloties dažādos augu aizsardzības zinātniskajos pētījumos. Regīnai ir pieredze par kaitīgajiem organismiem un to ierobežošanu dažādos kultūraugos, bet vistuvākā vienmēr ir bijusi augļkopība. Viņa īpaši pievērsusies ābeļu kraupja izpētei, prognozēšanai un augu aizsardzības ieteikumu izstrādei sadarbībā ar ābeļu audzētājiem.</w:t>
            </w:r>
          </w:p>
          <w:p w14:paraId="102BFC26" w14:textId="77777777" w:rsidR="00367E7D" w:rsidRPr="00E76F10" w:rsidRDefault="00367E7D" w:rsidP="00367E7D">
            <w:pPr>
              <w:spacing w:before="120" w:after="60" w:line="0" w:lineRule="atLeast"/>
              <w:rPr>
                <w:rFonts w:ascii="Arial" w:eastAsia="Arial" w:hAnsi="Arial" w:cs="Arial"/>
                <w:b/>
                <w:sz w:val="18"/>
                <w:szCs w:val="20"/>
                <w:lang w:eastAsia="ru-RU"/>
              </w:rPr>
            </w:pPr>
            <w:r w:rsidRPr="00E76F10">
              <w:rPr>
                <w:rFonts w:ascii="Arial" w:eastAsia="Arial" w:hAnsi="Arial" w:cs="Arial"/>
                <w:b/>
                <w:sz w:val="18"/>
                <w:szCs w:val="20"/>
                <w:lang w:eastAsia="ru-RU"/>
              </w:rPr>
              <w:t>Laura Ozoliņa-</w:t>
            </w:r>
            <w:proofErr w:type="spellStart"/>
            <w:r w:rsidRPr="00E76F10">
              <w:rPr>
                <w:rFonts w:ascii="Arial" w:eastAsia="Arial" w:hAnsi="Arial" w:cs="Arial"/>
                <w:b/>
                <w:sz w:val="18"/>
                <w:szCs w:val="20"/>
                <w:lang w:eastAsia="ru-RU"/>
              </w:rPr>
              <w:t>Pole</w:t>
            </w:r>
            <w:proofErr w:type="spellEnd"/>
          </w:p>
          <w:p w14:paraId="70C8C1EE" w14:textId="6F11229A" w:rsidR="00B70650" w:rsidRPr="00E76F10" w:rsidRDefault="00367E7D" w:rsidP="00367E7D">
            <w:pPr>
              <w:spacing w:after="120" w:line="276" w:lineRule="auto"/>
              <w:rPr>
                <w:rFonts w:ascii="Arial" w:eastAsia="Arial" w:hAnsi="Arial" w:cs="Arial"/>
                <w:sz w:val="18"/>
                <w:szCs w:val="20"/>
                <w:lang w:eastAsia="ru-RU"/>
              </w:rPr>
            </w:pPr>
            <w:r w:rsidRPr="00E76F10">
              <w:rPr>
                <w:rFonts w:ascii="Arial" w:eastAsia="Arial" w:hAnsi="Arial" w:cs="Arial"/>
                <w:sz w:val="18"/>
                <w:szCs w:val="20"/>
                <w:lang w:eastAsia="ru-RU"/>
              </w:rPr>
              <w:t>LLU Augu aizsardzības zinātniskā institūta “</w:t>
            </w:r>
            <w:proofErr w:type="spellStart"/>
            <w:r w:rsidRPr="00E76F10">
              <w:rPr>
                <w:rFonts w:ascii="Arial" w:eastAsia="Arial" w:hAnsi="Arial" w:cs="Arial"/>
                <w:sz w:val="18"/>
                <w:szCs w:val="20"/>
                <w:lang w:eastAsia="ru-RU"/>
              </w:rPr>
              <w:t>Agrihorts</w:t>
            </w:r>
            <w:proofErr w:type="spellEnd"/>
            <w:r w:rsidRPr="00E76F10">
              <w:rPr>
                <w:rFonts w:ascii="Arial" w:eastAsia="Arial" w:hAnsi="Arial" w:cs="Arial"/>
                <w:sz w:val="18"/>
                <w:szCs w:val="20"/>
                <w:lang w:eastAsia="ru-RU"/>
              </w:rPr>
              <w:t>” pētniece</w:t>
            </w:r>
            <w:r w:rsidR="00B70650" w:rsidRPr="00E76F10">
              <w:rPr>
                <w:rFonts w:ascii="Arial" w:eastAsia="Arial" w:hAnsi="Arial" w:cs="Arial"/>
                <w:sz w:val="18"/>
                <w:szCs w:val="20"/>
                <w:lang w:eastAsia="ru-RU"/>
              </w:rPr>
              <w:t>, Latvijas Augu aizsardzības pētniecības centra darbiniece.</w:t>
            </w:r>
            <w:r w:rsidR="008806F6" w:rsidRPr="00E76F10">
              <w:rPr>
                <w:rFonts w:ascii="Arial" w:eastAsia="Arial" w:hAnsi="Arial" w:cs="Arial"/>
                <w:sz w:val="18"/>
                <w:szCs w:val="20"/>
                <w:lang w:eastAsia="ru-RU"/>
              </w:rPr>
              <w:t xml:space="preserve"> </w:t>
            </w:r>
            <w:r w:rsidR="00FF722D" w:rsidRPr="00E76F10">
              <w:rPr>
                <w:rFonts w:ascii="Arial" w:eastAsia="Arial" w:hAnsi="Arial" w:cs="Arial"/>
                <w:sz w:val="18"/>
                <w:szCs w:val="20"/>
                <w:lang w:eastAsia="ru-RU"/>
              </w:rPr>
              <w:t>Laura Ozoliņa-</w:t>
            </w:r>
            <w:proofErr w:type="spellStart"/>
            <w:r w:rsidR="00FF722D" w:rsidRPr="00E76F10">
              <w:rPr>
                <w:rFonts w:ascii="Arial" w:eastAsia="Arial" w:hAnsi="Arial" w:cs="Arial"/>
                <w:sz w:val="18"/>
                <w:szCs w:val="20"/>
                <w:lang w:eastAsia="ru-RU"/>
              </w:rPr>
              <w:t>Pole</w:t>
            </w:r>
            <w:proofErr w:type="spellEnd"/>
            <w:r w:rsidR="00FF722D" w:rsidRPr="00E76F10">
              <w:rPr>
                <w:rFonts w:ascii="Arial" w:eastAsia="Arial" w:hAnsi="Arial" w:cs="Arial"/>
                <w:sz w:val="18"/>
                <w:szCs w:val="20"/>
                <w:lang w:eastAsia="ru-RU"/>
              </w:rPr>
              <w:t xml:space="preserve"> ir ieguvusi bakalaura grādu, pētot dabas parka Embūtes </w:t>
            </w:r>
            <w:proofErr w:type="spellStart"/>
            <w:r w:rsidR="00FF722D" w:rsidRPr="00E76F10">
              <w:rPr>
                <w:rFonts w:ascii="Arial" w:eastAsia="Arial" w:hAnsi="Arial" w:cs="Arial"/>
                <w:sz w:val="18"/>
                <w:szCs w:val="20"/>
                <w:lang w:eastAsia="ru-RU"/>
              </w:rPr>
              <w:t>pauguraine</w:t>
            </w:r>
            <w:proofErr w:type="spellEnd"/>
            <w:r w:rsidR="00FF722D" w:rsidRPr="00E76F10">
              <w:rPr>
                <w:rFonts w:ascii="Arial" w:eastAsia="Arial" w:hAnsi="Arial" w:cs="Arial"/>
                <w:sz w:val="18"/>
                <w:szCs w:val="20"/>
                <w:lang w:eastAsia="ru-RU"/>
              </w:rPr>
              <w:t xml:space="preserve"> floru un veidojot izziņu takas potenciālu maršrutu (2002), kā arī maģistra grādu, pētot ābolu tinēja fenoloģiju un prognozēšanas iespējas ābeļu stādījumos (2008). Laurai ir pieredze kaitēkļu ierobežošanā dažādos kultūraugos. Laura arī sniedz konsultācijas zemniekiem par kaitēkļu ierobežošanu sējumos un stādījumos.</w:t>
            </w:r>
          </w:p>
          <w:p w14:paraId="6F2644A3" w14:textId="08B99051" w:rsidR="00367E7D" w:rsidRPr="00E76F10" w:rsidRDefault="00367E7D" w:rsidP="008806F6">
            <w:pPr>
              <w:spacing w:before="120" w:after="60" w:line="0" w:lineRule="atLeast"/>
              <w:rPr>
                <w:rFonts w:ascii="Arial" w:eastAsia="Arial" w:hAnsi="Arial" w:cs="Arial"/>
                <w:sz w:val="18"/>
                <w:szCs w:val="20"/>
                <w:lang w:eastAsia="ru-RU"/>
              </w:rPr>
            </w:pPr>
            <w:proofErr w:type="spellStart"/>
            <w:r w:rsidRPr="00E76F10">
              <w:rPr>
                <w:rFonts w:ascii="Arial" w:eastAsia="Arial" w:hAnsi="Arial" w:cs="Arial"/>
                <w:b/>
                <w:sz w:val="18"/>
                <w:szCs w:val="20"/>
                <w:lang w:eastAsia="ru-RU"/>
              </w:rPr>
              <w:t>Jevgenija</w:t>
            </w:r>
            <w:proofErr w:type="spellEnd"/>
            <w:r w:rsidRPr="00E76F10">
              <w:rPr>
                <w:rFonts w:ascii="Arial" w:eastAsia="Arial" w:hAnsi="Arial" w:cs="Arial"/>
                <w:b/>
                <w:sz w:val="18"/>
                <w:szCs w:val="20"/>
                <w:lang w:eastAsia="ru-RU"/>
              </w:rPr>
              <w:t xml:space="preserve"> </w:t>
            </w:r>
            <w:proofErr w:type="spellStart"/>
            <w:r w:rsidRPr="00E76F10">
              <w:rPr>
                <w:rFonts w:ascii="Arial" w:eastAsia="Arial" w:hAnsi="Arial" w:cs="Arial"/>
                <w:b/>
                <w:sz w:val="18"/>
                <w:szCs w:val="20"/>
                <w:lang w:eastAsia="ru-RU"/>
              </w:rPr>
              <w:t>Ņečajeva</w:t>
            </w:r>
            <w:proofErr w:type="spellEnd"/>
            <w:r w:rsidR="008806F6" w:rsidRPr="00E76F10">
              <w:rPr>
                <w:rFonts w:ascii="Arial" w:eastAsia="Arial" w:hAnsi="Arial" w:cs="Arial"/>
                <w:b/>
                <w:sz w:val="18"/>
                <w:szCs w:val="20"/>
                <w:lang w:eastAsia="ru-RU"/>
              </w:rPr>
              <w:t xml:space="preserve"> </w:t>
            </w:r>
            <w:r w:rsidRPr="00E76F10">
              <w:rPr>
                <w:rFonts w:ascii="Arial" w:eastAsia="Arial" w:hAnsi="Arial" w:cs="Arial"/>
                <w:sz w:val="18"/>
                <w:szCs w:val="20"/>
                <w:lang w:eastAsia="ru-RU"/>
              </w:rPr>
              <w:t>LLU Augu aizsardzības zinātniskā institūta “</w:t>
            </w:r>
            <w:proofErr w:type="spellStart"/>
            <w:r w:rsidRPr="00E76F10">
              <w:rPr>
                <w:rFonts w:ascii="Arial" w:eastAsia="Arial" w:hAnsi="Arial" w:cs="Arial"/>
                <w:sz w:val="18"/>
                <w:szCs w:val="20"/>
                <w:lang w:eastAsia="ru-RU"/>
              </w:rPr>
              <w:t>Agrihorts</w:t>
            </w:r>
            <w:proofErr w:type="spellEnd"/>
            <w:r w:rsidRPr="00E76F10">
              <w:rPr>
                <w:rFonts w:ascii="Arial" w:eastAsia="Arial" w:hAnsi="Arial" w:cs="Arial"/>
                <w:sz w:val="18"/>
                <w:szCs w:val="20"/>
                <w:lang w:eastAsia="ru-RU"/>
              </w:rPr>
              <w:t>” vadošā pētniece</w:t>
            </w:r>
          </w:p>
          <w:p w14:paraId="46A89E0B" w14:textId="020815DA" w:rsidR="00FF722D" w:rsidRPr="00E76F10" w:rsidRDefault="00FF722D" w:rsidP="00FF722D">
            <w:pPr>
              <w:spacing w:after="120" w:line="276" w:lineRule="auto"/>
              <w:rPr>
                <w:rFonts w:ascii="Arial" w:eastAsia="Arial" w:hAnsi="Arial" w:cs="Arial"/>
                <w:sz w:val="18"/>
                <w:szCs w:val="20"/>
                <w:lang w:eastAsia="ru-RU"/>
              </w:rPr>
            </w:pPr>
            <w:r w:rsidRPr="00E76F10">
              <w:rPr>
                <w:rFonts w:ascii="Arial" w:eastAsia="Arial" w:hAnsi="Arial" w:cs="Arial"/>
                <w:sz w:val="18"/>
                <w:szCs w:val="20"/>
                <w:lang w:eastAsia="ru-RU"/>
              </w:rPr>
              <w:t xml:space="preserve">Ieguvusi bioloģijas doktora grādu Latvijas Universitātē ar specializāciju augu fizioloģijā. Savu doktora darbu viņa izstrādāja par sēklu miera periodu un sāls ietekmi uz piekrastes augu dīgšanu. No 2014. līdz 2018. gadam strādāja SIA “Latvijas Augu aizsardzības pētniecības centrs”, vadot zinātniskos pētījumus par nezāļu izplatību un bioloģiju, kā arī piedaloties augu aizsardzības līdzekļu efektivitātes </w:t>
            </w:r>
            <w:proofErr w:type="spellStart"/>
            <w:r w:rsidRPr="00E76F10">
              <w:rPr>
                <w:rFonts w:ascii="Arial" w:eastAsia="Arial" w:hAnsi="Arial" w:cs="Arial"/>
                <w:sz w:val="18"/>
                <w:szCs w:val="20"/>
                <w:lang w:eastAsia="ru-RU"/>
              </w:rPr>
              <w:t>izmēģinājumos.Galvenā</w:t>
            </w:r>
            <w:proofErr w:type="spellEnd"/>
            <w:r w:rsidRPr="00E76F10">
              <w:rPr>
                <w:rFonts w:ascii="Arial" w:eastAsia="Arial" w:hAnsi="Arial" w:cs="Arial"/>
                <w:sz w:val="18"/>
                <w:szCs w:val="20"/>
                <w:lang w:eastAsia="ru-RU"/>
              </w:rPr>
              <w:t xml:space="preserve"> interese jau kopš studiju laikiem ir augu, to skaitā nezāļu, sēklu fizioloģija un ekoloģija.</w:t>
            </w:r>
          </w:p>
        </w:tc>
      </w:tr>
    </w:tbl>
    <w:p w14:paraId="6D106E89" w14:textId="77777777" w:rsidR="00470FBC" w:rsidRPr="00E76F10" w:rsidRDefault="00470FBC" w:rsidP="00FF722D"/>
    <w:sectPr w:rsidR="00470FBC" w:rsidRPr="00E76F10" w:rsidSect="00085623">
      <w:footerReference w:type="default" r:id="rId10"/>
      <w:pgSz w:w="11906" w:h="16838"/>
      <w:pgMar w:top="567" w:right="851" w:bottom="1134" w:left="1134" w:header="720" w:footer="709"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5D3D5" w14:textId="77777777" w:rsidR="005B7110" w:rsidRDefault="005B7110" w:rsidP="00085623">
      <w:pPr>
        <w:spacing w:line="240" w:lineRule="auto"/>
      </w:pPr>
      <w:r>
        <w:separator/>
      </w:r>
    </w:p>
  </w:endnote>
  <w:endnote w:type="continuationSeparator" w:id="0">
    <w:p w14:paraId="0A3B4FC4" w14:textId="77777777" w:rsidR="005B7110" w:rsidRDefault="005B7110" w:rsidP="00085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BF2F" w14:textId="77777777" w:rsidR="00085623" w:rsidRDefault="00085623">
    <w:pPr>
      <w:pStyle w:val="Footer"/>
    </w:pPr>
    <w:r>
      <w:rPr>
        <w:noProof/>
        <w:lang w:val="en-US"/>
      </w:rPr>
      <w:drawing>
        <wp:anchor distT="0" distB="0" distL="114300" distR="114300" simplePos="0" relativeHeight="251658240" behindDoc="1" locked="0" layoutInCell="1" allowOverlap="1" wp14:anchorId="138ACCA1" wp14:editId="4ED8EFF7">
          <wp:simplePos x="0" y="0"/>
          <wp:positionH relativeFrom="column">
            <wp:posOffset>-735965</wp:posOffset>
          </wp:positionH>
          <wp:positionV relativeFrom="paragraph">
            <wp:posOffset>-3021002</wp:posOffset>
          </wp:positionV>
          <wp:extent cx="7571740" cy="36569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36569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AD054" w14:textId="77777777" w:rsidR="005B7110" w:rsidRDefault="005B7110" w:rsidP="00085623">
      <w:pPr>
        <w:spacing w:line="240" w:lineRule="auto"/>
      </w:pPr>
      <w:r>
        <w:separator/>
      </w:r>
    </w:p>
  </w:footnote>
  <w:footnote w:type="continuationSeparator" w:id="0">
    <w:p w14:paraId="7EBE75C3" w14:textId="77777777" w:rsidR="005B7110" w:rsidRDefault="005B7110" w:rsidP="000856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1DB9"/>
    <w:multiLevelType w:val="hybridMultilevel"/>
    <w:tmpl w:val="59683DE8"/>
    <w:lvl w:ilvl="0" w:tplc="51A82B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3503002"/>
    <w:multiLevelType w:val="hybridMultilevel"/>
    <w:tmpl w:val="FB1E3904"/>
    <w:lvl w:ilvl="0" w:tplc="51A82B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0AF0085"/>
    <w:multiLevelType w:val="hybridMultilevel"/>
    <w:tmpl w:val="7C3436A4"/>
    <w:lvl w:ilvl="0" w:tplc="0A6E8D76">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DE20090"/>
    <w:multiLevelType w:val="hybridMultilevel"/>
    <w:tmpl w:val="8EC0F5FC"/>
    <w:lvl w:ilvl="0" w:tplc="51A82B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29F1159"/>
    <w:multiLevelType w:val="hybridMultilevel"/>
    <w:tmpl w:val="4EA20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21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BC"/>
    <w:rsid w:val="000027F0"/>
    <w:rsid w:val="000132F6"/>
    <w:rsid w:val="00045BC6"/>
    <w:rsid w:val="00085623"/>
    <w:rsid w:val="000D3B81"/>
    <w:rsid w:val="00152E72"/>
    <w:rsid w:val="001E54F3"/>
    <w:rsid w:val="00201F1B"/>
    <w:rsid w:val="0020326B"/>
    <w:rsid w:val="002E6604"/>
    <w:rsid w:val="00367E7D"/>
    <w:rsid w:val="004232B3"/>
    <w:rsid w:val="004672C5"/>
    <w:rsid w:val="00470FBC"/>
    <w:rsid w:val="004F7ECC"/>
    <w:rsid w:val="0050706B"/>
    <w:rsid w:val="005448FB"/>
    <w:rsid w:val="0054776F"/>
    <w:rsid w:val="00575B89"/>
    <w:rsid w:val="00597927"/>
    <w:rsid w:val="005B7110"/>
    <w:rsid w:val="00751BA2"/>
    <w:rsid w:val="007A5068"/>
    <w:rsid w:val="00816044"/>
    <w:rsid w:val="00830CAB"/>
    <w:rsid w:val="008806F6"/>
    <w:rsid w:val="008A67EB"/>
    <w:rsid w:val="008D2C2C"/>
    <w:rsid w:val="00906909"/>
    <w:rsid w:val="00936AE8"/>
    <w:rsid w:val="00990B54"/>
    <w:rsid w:val="009C28D7"/>
    <w:rsid w:val="00B70650"/>
    <w:rsid w:val="00C762EC"/>
    <w:rsid w:val="00CC4968"/>
    <w:rsid w:val="00CF37DF"/>
    <w:rsid w:val="00D03EBC"/>
    <w:rsid w:val="00D10CF8"/>
    <w:rsid w:val="00DA149D"/>
    <w:rsid w:val="00DD1870"/>
    <w:rsid w:val="00E02225"/>
    <w:rsid w:val="00E76F10"/>
    <w:rsid w:val="00F37B7C"/>
    <w:rsid w:val="00FF7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B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F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BC"/>
    <w:rPr>
      <w:rFonts w:ascii="Tahoma" w:hAnsi="Tahoma" w:cs="Tahoma"/>
      <w:sz w:val="16"/>
      <w:szCs w:val="16"/>
    </w:rPr>
  </w:style>
  <w:style w:type="table" w:styleId="TableGrid">
    <w:name w:val="Table Grid"/>
    <w:basedOn w:val="TableNormal"/>
    <w:uiPriority w:val="59"/>
    <w:rsid w:val="00470F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FBC"/>
    <w:pPr>
      <w:ind w:left="720"/>
      <w:contextualSpacing/>
    </w:pPr>
  </w:style>
  <w:style w:type="paragraph" w:styleId="Header">
    <w:name w:val="header"/>
    <w:basedOn w:val="Normal"/>
    <w:link w:val="HeaderChar"/>
    <w:uiPriority w:val="99"/>
    <w:unhideWhenUsed/>
    <w:rsid w:val="00085623"/>
    <w:pPr>
      <w:tabs>
        <w:tab w:val="center" w:pos="4153"/>
        <w:tab w:val="right" w:pos="8306"/>
      </w:tabs>
      <w:spacing w:line="240" w:lineRule="auto"/>
    </w:pPr>
  </w:style>
  <w:style w:type="character" w:customStyle="1" w:styleId="HeaderChar">
    <w:name w:val="Header Char"/>
    <w:basedOn w:val="DefaultParagraphFont"/>
    <w:link w:val="Header"/>
    <w:uiPriority w:val="99"/>
    <w:rsid w:val="00085623"/>
  </w:style>
  <w:style w:type="paragraph" w:styleId="Footer">
    <w:name w:val="footer"/>
    <w:basedOn w:val="Normal"/>
    <w:link w:val="FooterChar"/>
    <w:uiPriority w:val="99"/>
    <w:unhideWhenUsed/>
    <w:rsid w:val="00085623"/>
    <w:pPr>
      <w:tabs>
        <w:tab w:val="center" w:pos="4153"/>
        <w:tab w:val="right" w:pos="8306"/>
      </w:tabs>
      <w:spacing w:line="240" w:lineRule="auto"/>
    </w:pPr>
  </w:style>
  <w:style w:type="character" w:customStyle="1" w:styleId="FooterChar">
    <w:name w:val="Footer Char"/>
    <w:basedOn w:val="DefaultParagraphFont"/>
    <w:link w:val="Footer"/>
    <w:uiPriority w:val="99"/>
    <w:rsid w:val="00085623"/>
  </w:style>
  <w:style w:type="character" w:styleId="CommentReference">
    <w:name w:val="annotation reference"/>
    <w:basedOn w:val="DefaultParagraphFont"/>
    <w:uiPriority w:val="99"/>
    <w:semiHidden/>
    <w:unhideWhenUsed/>
    <w:rsid w:val="00367E7D"/>
    <w:rPr>
      <w:sz w:val="16"/>
      <w:szCs w:val="16"/>
    </w:rPr>
  </w:style>
  <w:style w:type="paragraph" w:styleId="CommentText">
    <w:name w:val="annotation text"/>
    <w:basedOn w:val="Normal"/>
    <w:link w:val="CommentTextChar"/>
    <w:uiPriority w:val="99"/>
    <w:semiHidden/>
    <w:unhideWhenUsed/>
    <w:rsid w:val="00367E7D"/>
    <w:pPr>
      <w:spacing w:line="240" w:lineRule="auto"/>
    </w:pPr>
    <w:rPr>
      <w:sz w:val="20"/>
      <w:szCs w:val="20"/>
    </w:rPr>
  </w:style>
  <w:style w:type="character" w:customStyle="1" w:styleId="CommentTextChar">
    <w:name w:val="Comment Text Char"/>
    <w:basedOn w:val="DefaultParagraphFont"/>
    <w:link w:val="CommentText"/>
    <w:uiPriority w:val="99"/>
    <w:semiHidden/>
    <w:rsid w:val="00367E7D"/>
    <w:rPr>
      <w:sz w:val="20"/>
      <w:szCs w:val="20"/>
    </w:rPr>
  </w:style>
  <w:style w:type="paragraph" w:styleId="CommentSubject">
    <w:name w:val="annotation subject"/>
    <w:basedOn w:val="CommentText"/>
    <w:next w:val="CommentText"/>
    <w:link w:val="CommentSubjectChar"/>
    <w:uiPriority w:val="99"/>
    <w:semiHidden/>
    <w:unhideWhenUsed/>
    <w:rsid w:val="00367E7D"/>
    <w:rPr>
      <w:b/>
      <w:bCs/>
    </w:rPr>
  </w:style>
  <w:style w:type="character" w:customStyle="1" w:styleId="CommentSubjectChar">
    <w:name w:val="Comment Subject Char"/>
    <w:basedOn w:val="CommentTextChar"/>
    <w:link w:val="CommentSubject"/>
    <w:uiPriority w:val="99"/>
    <w:semiHidden/>
    <w:rsid w:val="00367E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F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BC"/>
    <w:rPr>
      <w:rFonts w:ascii="Tahoma" w:hAnsi="Tahoma" w:cs="Tahoma"/>
      <w:sz w:val="16"/>
      <w:szCs w:val="16"/>
    </w:rPr>
  </w:style>
  <w:style w:type="table" w:styleId="TableGrid">
    <w:name w:val="Table Grid"/>
    <w:basedOn w:val="TableNormal"/>
    <w:uiPriority w:val="59"/>
    <w:rsid w:val="00470F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FBC"/>
    <w:pPr>
      <w:ind w:left="720"/>
      <w:contextualSpacing/>
    </w:pPr>
  </w:style>
  <w:style w:type="paragraph" w:styleId="Header">
    <w:name w:val="header"/>
    <w:basedOn w:val="Normal"/>
    <w:link w:val="HeaderChar"/>
    <w:uiPriority w:val="99"/>
    <w:unhideWhenUsed/>
    <w:rsid w:val="00085623"/>
    <w:pPr>
      <w:tabs>
        <w:tab w:val="center" w:pos="4153"/>
        <w:tab w:val="right" w:pos="8306"/>
      </w:tabs>
      <w:spacing w:line="240" w:lineRule="auto"/>
    </w:pPr>
  </w:style>
  <w:style w:type="character" w:customStyle="1" w:styleId="HeaderChar">
    <w:name w:val="Header Char"/>
    <w:basedOn w:val="DefaultParagraphFont"/>
    <w:link w:val="Header"/>
    <w:uiPriority w:val="99"/>
    <w:rsid w:val="00085623"/>
  </w:style>
  <w:style w:type="paragraph" w:styleId="Footer">
    <w:name w:val="footer"/>
    <w:basedOn w:val="Normal"/>
    <w:link w:val="FooterChar"/>
    <w:uiPriority w:val="99"/>
    <w:unhideWhenUsed/>
    <w:rsid w:val="00085623"/>
    <w:pPr>
      <w:tabs>
        <w:tab w:val="center" w:pos="4153"/>
        <w:tab w:val="right" w:pos="8306"/>
      </w:tabs>
      <w:spacing w:line="240" w:lineRule="auto"/>
    </w:pPr>
  </w:style>
  <w:style w:type="character" w:customStyle="1" w:styleId="FooterChar">
    <w:name w:val="Footer Char"/>
    <w:basedOn w:val="DefaultParagraphFont"/>
    <w:link w:val="Footer"/>
    <w:uiPriority w:val="99"/>
    <w:rsid w:val="00085623"/>
  </w:style>
  <w:style w:type="character" w:styleId="CommentReference">
    <w:name w:val="annotation reference"/>
    <w:basedOn w:val="DefaultParagraphFont"/>
    <w:uiPriority w:val="99"/>
    <w:semiHidden/>
    <w:unhideWhenUsed/>
    <w:rsid w:val="00367E7D"/>
    <w:rPr>
      <w:sz w:val="16"/>
      <w:szCs w:val="16"/>
    </w:rPr>
  </w:style>
  <w:style w:type="paragraph" w:styleId="CommentText">
    <w:name w:val="annotation text"/>
    <w:basedOn w:val="Normal"/>
    <w:link w:val="CommentTextChar"/>
    <w:uiPriority w:val="99"/>
    <w:semiHidden/>
    <w:unhideWhenUsed/>
    <w:rsid w:val="00367E7D"/>
    <w:pPr>
      <w:spacing w:line="240" w:lineRule="auto"/>
    </w:pPr>
    <w:rPr>
      <w:sz w:val="20"/>
      <w:szCs w:val="20"/>
    </w:rPr>
  </w:style>
  <w:style w:type="character" w:customStyle="1" w:styleId="CommentTextChar">
    <w:name w:val="Comment Text Char"/>
    <w:basedOn w:val="DefaultParagraphFont"/>
    <w:link w:val="CommentText"/>
    <w:uiPriority w:val="99"/>
    <w:semiHidden/>
    <w:rsid w:val="00367E7D"/>
    <w:rPr>
      <w:sz w:val="20"/>
      <w:szCs w:val="20"/>
    </w:rPr>
  </w:style>
  <w:style w:type="paragraph" w:styleId="CommentSubject">
    <w:name w:val="annotation subject"/>
    <w:basedOn w:val="CommentText"/>
    <w:next w:val="CommentText"/>
    <w:link w:val="CommentSubjectChar"/>
    <w:uiPriority w:val="99"/>
    <w:semiHidden/>
    <w:unhideWhenUsed/>
    <w:rsid w:val="00367E7D"/>
    <w:rPr>
      <w:b/>
      <w:bCs/>
    </w:rPr>
  </w:style>
  <w:style w:type="character" w:customStyle="1" w:styleId="CommentSubjectChar">
    <w:name w:val="Comment Subject Char"/>
    <w:basedOn w:val="CommentTextChar"/>
    <w:link w:val="CommentSubject"/>
    <w:uiPriority w:val="99"/>
    <w:semiHidden/>
    <w:rsid w:val="00367E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Skolotajs</dc:creator>
  <cp:lastModifiedBy>Admin</cp:lastModifiedBy>
  <cp:revision>6</cp:revision>
  <dcterms:created xsi:type="dcterms:W3CDTF">2021-02-22T12:17:00Z</dcterms:created>
  <dcterms:modified xsi:type="dcterms:W3CDTF">2021-02-24T10:49:00Z</dcterms:modified>
</cp:coreProperties>
</file>